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1080C6F4">
                <wp:simplePos x="0" y="0"/>
                <wp:positionH relativeFrom="column">
                  <wp:posOffset>2969260</wp:posOffset>
                </wp:positionH>
                <wp:positionV relativeFrom="paragraph">
                  <wp:posOffset>164465</wp:posOffset>
                </wp:positionV>
                <wp:extent cx="2938145" cy="1270"/>
                <wp:effectExtent l="0" t="0" r="9525" b="12700"/>
                <wp:wrapNone/>
                <wp:docPr id="1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8pt,12.95pt" to="465.05pt,12.95pt" ID="Прямая соединительная линия 8" stroked="t" style="position:absolute" wp14:anchorId="1080C6F4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В</w:t>
        <w:tab/>
        <w:t>Центр ГИМС ГУ МЧС России по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(полное наименование ГИМС МЧС России)</w:t>
      </w:r>
    </w:p>
    <w:p>
      <w:pPr>
        <w:pStyle w:val="Normal"/>
        <w:spacing w:lineRule="auto" w:line="360" w:before="0" w:after="0"/>
        <w:ind w:firstLine="4962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52B2C40A">
                <wp:simplePos x="0" y="0"/>
                <wp:positionH relativeFrom="column">
                  <wp:posOffset>2848610</wp:posOffset>
                </wp:positionH>
                <wp:positionV relativeFrom="paragraph">
                  <wp:posOffset>175260</wp:posOffset>
                </wp:positionV>
                <wp:extent cx="3059430" cy="1270"/>
                <wp:effectExtent l="0" t="0" r="15240" b="1270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3pt,13.8pt" to="465.1pt,13.8pt" ID="Прямая соединительная линия 1" stroked="t" style="position:absolute" wp14:anchorId="52B2C40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Чувашской Республике - Чувашии</w:t>
      </w:r>
    </w:p>
    <w:p>
      <w:pPr>
        <w:pStyle w:val="Normal"/>
        <w:spacing w:lineRule="auto" w:line="36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454A9D6A">
                <wp:simplePos x="0" y="0"/>
                <wp:positionH relativeFrom="column">
                  <wp:posOffset>3029585</wp:posOffset>
                </wp:positionH>
                <wp:positionV relativeFrom="paragraph">
                  <wp:posOffset>173990</wp:posOffset>
                </wp:positionV>
                <wp:extent cx="2879090" cy="1270"/>
                <wp:effectExtent l="0" t="0" r="17780" b="1270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55pt,13.7pt" to="465.15pt,13.7pt" ID="Прямая соединительная линия 2" stroked="t" style="position:absolute" wp14:anchorId="454A9D6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от</w:t>
      </w:r>
    </w:p>
    <w:p>
      <w:pPr>
        <w:pStyle w:val="Normal"/>
        <w:spacing w:lineRule="auto" w:line="240" w:before="0" w:after="0"/>
        <w:ind w:right="-1"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1B6DD590">
                <wp:simplePos x="0" y="0"/>
                <wp:positionH relativeFrom="column">
                  <wp:posOffset>2848610</wp:posOffset>
                </wp:positionH>
                <wp:positionV relativeFrom="paragraph">
                  <wp:posOffset>17145</wp:posOffset>
                </wp:positionV>
                <wp:extent cx="3060065" cy="1270"/>
                <wp:effectExtent l="0" t="0" r="15240" b="12700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3pt,1.35pt" to="465.15pt,1.35pt" ID="Прямая соединительная линия 4" stroked="t" style="position:absolute" wp14:anchorId="1B6DD590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>
      <w:pPr>
        <w:pStyle w:val="Normal"/>
        <w:spacing w:lineRule="auto" w:line="240" w:before="0"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осуществить замену удостоверения на право управления маломерным судном в связи с утерей или приходом в негодность.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регистрационной записи удостоверения на право управления маломерным судном (при наличии) __________________________________________________________.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 ____________________________________________;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рождения ________________; адрес регистрации по месту жительства (пребывания)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B32C8EC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913120" cy="1270"/>
                <wp:effectExtent l="0" t="0" r="32385" b="19050"/>
                <wp:wrapNone/>
                <wp:docPr id="5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4pt,11.9pt" to="465.1pt,11.9pt" ID="Прямая соединительная линия 13" stroked="t" style="position:absolute;mso-position-horizontal:right;mso-position-horizontal-relative:margin" wp14:anchorId="3B32C8EC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4327DC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913120" cy="1270"/>
                <wp:effectExtent l="0" t="0" r="32385" b="19050"/>
                <wp:wrapNone/>
                <wp:docPr id="6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4pt" to="465.5pt,13.4pt" ID="Прямая соединительная линия 15" stroked="t" style="position:absolute;mso-position-horizontal:left;mso-position-horizontal-relative:margin" wp14:anchorId="54327DC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____________________________________; гражданство 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4B49285F">
                <wp:simplePos x="0" y="0"/>
                <wp:positionH relativeFrom="column">
                  <wp:posOffset>1040130</wp:posOffset>
                </wp:positionH>
                <wp:positionV relativeFrom="paragraph">
                  <wp:posOffset>9525</wp:posOffset>
                </wp:positionV>
                <wp:extent cx="4868545" cy="1270"/>
                <wp:effectExtent l="0" t="0" r="9525" b="12700"/>
                <wp:wrapNone/>
                <wp:docPr id="7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9pt,0.75pt" to="465.15pt,0.75pt" ID="Прямая соединительная линия 5" stroked="t" style="position:absolute" wp14:anchorId="4B49285F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при несовпадении с адресом регистрации)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3919B83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13755" cy="1270"/>
                <wp:effectExtent l="0" t="0" r="5715" b="12700"/>
                <wp:wrapNone/>
                <wp:docPr id="8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pt" to="465.55pt,2pt" ID="Прямая соединительная линия 6" stroked="t" style="position:absolute" wp14:anchorId="3919B83D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1608CE60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913755" cy="1270"/>
                <wp:effectExtent l="0" t="0" r="5715" b="12700"/>
                <wp:wrapNone/>
                <wp:docPr id="9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45pt" to="465.55pt,13.45pt" ID="Прямая соединительная линия 7" stroked="t" style="position:absolute" wp14:anchorId="1608CE60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en-US"/>
        </w:rPr>
        <w:tab/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удостоверяющей личность: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серия_______________№ ______________________, дата выдачи _____________________,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_______________________________________, код подразделения _______________;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 (для иностранных граждан и лиц без гражданства):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3BF5ED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12485" cy="1270"/>
                <wp:effectExtent l="0" t="0" r="32385" b="19050"/>
                <wp:wrapNone/>
                <wp:docPr id="10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465.45pt,0.35pt" ID="Прямая соединительная линия 16" stroked="t" style="position:absolute;mso-position-horizontal:left;mso-position-horizontal-relative:margin" wp14:anchorId="53BF5ED6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в соответствии с реквизитами документа)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4FFD7E4F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913120" cy="1270"/>
                <wp:effectExtent l="0" t="0" r="32385" b="19050"/>
                <wp:wrapNone/>
                <wp:docPr id="11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3pt" to="465.5pt,13.3pt" ID="Прямая соединительная линия 17" stroked="t" style="position:absolute;mso-position-horizontal:left;mso-position-horizontal-relative:margin" wp14:anchorId="4FFD7E4F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(при наличии) ________________________; СНИЛС   __________________________;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1EBC76A4">
                <wp:simplePos x="0" y="0"/>
                <wp:positionH relativeFrom="column">
                  <wp:posOffset>1040130</wp:posOffset>
                </wp:positionH>
                <wp:positionV relativeFrom="paragraph">
                  <wp:posOffset>189230</wp:posOffset>
                </wp:positionV>
                <wp:extent cx="4868545" cy="1270"/>
                <wp:effectExtent l="0" t="0" r="9525" b="12700"/>
                <wp:wrapNone/>
                <wp:docPr id="12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9pt,14.9pt" to="465.15pt,14.9pt" ID="Прямая соединительная линия 9" stroked="t" style="position:absolute" wp14:anchorId="1EBC76A4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номер телефона </w:t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480879AA">
                <wp:simplePos x="0" y="0"/>
                <wp:positionH relativeFrom="column">
                  <wp:posOffset>2627630</wp:posOffset>
                </wp:positionH>
                <wp:positionV relativeFrom="paragraph">
                  <wp:posOffset>197485</wp:posOffset>
                </wp:positionV>
                <wp:extent cx="3281045" cy="1270"/>
                <wp:effectExtent l="0" t="0" r="9525" b="12700"/>
                <wp:wrapNone/>
                <wp:docPr id="13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3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6.9pt,15.55pt" to="465.15pt,15.55pt" ID="Прямая соединительная линия 10" stroked="t" style="position:absolute" wp14:anchorId="480879A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адрес электронной почты (при наличии) </w:t>
        <w:tab/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ходе предоставления государственной услуги прошу направить на: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</w:t>
      </w:r>
      <w:r>
        <w:rPr>
          <w:rFonts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почты.</w:t>
      </w:r>
    </w:p>
    <w:p>
      <w:pPr>
        <w:pStyle w:val="ListParagraph"/>
        <w:spacing w:lineRule="auto" w:line="240" w:before="0" w:after="0"/>
        <w:ind w:left="71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получения результата предоставления государственной услуги: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Многофункциональном центре (в случае подачи заявления в Многофункциональный центр);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ГИМС МЧС России, осуществляющий предоставление государственной услуги.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 ______________                                             _____________________</w:t>
      </w:r>
    </w:p>
    <w:p>
      <w:pPr>
        <w:pStyle w:val="Normal"/>
        <w:spacing w:lineRule="auto" w:line="240" w:before="0" w:after="0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(инициалы, фамилия)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«___»____________ 20 ______</w:t>
      </w:r>
    </w:p>
    <w:sectPr>
      <w:type w:val="nextPage"/>
      <w:pgSz w:w="11906" w:h="16838"/>
      <w:pgMar w:left="1701" w:right="850" w:header="0" w:top="1134" w:footer="0" w:bottom="6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45b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9291-157D-405F-996C-56F38151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LibreOffice/6.4.4.2$Linux_X86_64 LibreOffice_project/40$Build-2</Application>
  <Pages>2</Pages>
  <Words>178</Words>
  <Characters>1513</Characters>
  <CharactersWithSpaces>1706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2022-02-08T07:44:00Z</dcterms:created>
  <dc:creator>Александр Иванов</dc:creator>
  <dc:description/>
  <dc:language>ru-RU</dc:language>
  <cp:lastModifiedBy/>
  <dcterms:modified xsi:type="dcterms:W3CDTF">2022-02-28T15:50:28Z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